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7D6B" w14:textId="04B9D233" w:rsidR="00C3498F" w:rsidRPr="00A64A3C" w:rsidRDefault="00A64A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Sprawozdanie </w:t>
      </w:r>
      <w:r w:rsidR="00046BB6" w:rsidRPr="00A64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realizacji</w:t>
      </w:r>
    </w:p>
    <w:p w14:paraId="4BC055C0" w14:textId="77777777" w:rsidR="00C3498F" w:rsidRPr="00A64A3C" w:rsidRDefault="00046B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Gminnego  Programu Przeciwdziałania Przemocy w Rodzinie </w:t>
      </w:r>
    </w:p>
    <w:p w14:paraId="2CA68576" w14:textId="77F49014" w:rsidR="00C3498F" w:rsidRPr="00A64A3C" w:rsidRDefault="00046B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Ochrony Ofiar Przemocy w Rodzinie  za 202</w:t>
      </w:r>
      <w:r w:rsidR="00396EE3" w:rsidRPr="00A64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64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rok.</w:t>
      </w:r>
    </w:p>
    <w:p w14:paraId="0B5ACA20" w14:textId="77777777" w:rsidR="00C3498F" w:rsidRDefault="00C349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3508E154" w14:textId="7FAE0505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Gminny Program Przeciwdziałania Przemocy w Rodzinie oraz Ochrony Ofiar Przemocy w Rodzinie w Gminie Rząśnik na lata 2017- 2021 został uchwalony uchwałą Rady Gminy Rząśnik z dnia </w:t>
      </w:r>
      <w:r w:rsidR="00F7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29 grudnia 2016 r Nr XXXII.150.2016. </w:t>
      </w:r>
    </w:p>
    <w:p w14:paraId="30B913BB" w14:textId="77777777" w:rsidR="00C3498F" w:rsidRDefault="00046BB6">
      <w:pPr>
        <w:pStyle w:val="Bezodstpw"/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000000" w:themeColor="text1"/>
        </w:rPr>
        <w:t xml:space="preserve">Celem strategicznym programu jest przeciwdziałanie przemocy w rodzinie, ochrona osób doznających przemocy oraz zwiększenie dostępności i skuteczności profesjonalnej pomocy. Program określa  szczegółowe zadania </w:t>
      </w:r>
      <w:r>
        <w:t>do realizowania, ukierunkowane na rozwój systemu przeciwdziałania przemocy współpracy międzyinstytucjonalnej, zapewnienie dostępności pomocy osobom i rodzinom z problemem przemocy domowej, kształtowanie świadomości społecznej w zakresie zjawiska przemocy w rodzinie</w:t>
      </w:r>
      <w:r>
        <w:rPr>
          <w:sz w:val="20"/>
          <w:szCs w:val="20"/>
        </w:rPr>
        <w:t>.</w:t>
      </w:r>
    </w:p>
    <w:p w14:paraId="4736B9F6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Głównymi celami Gminnego Programu Przeciwdziałania Przemocy w Rodzinie jest:</w:t>
      </w:r>
    </w:p>
    <w:p w14:paraId="1988E1B8" w14:textId="77777777" w:rsidR="00C3498F" w:rsidRDefault="00046B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skali zjawiska przemocy w rodzinie na terenie Gminy Rząśnik.</w:t>
      </w:r>
    </w:p>
    <w:p w14:paraId="33481108" w14:textId="77777777" w:rsidR="00C3498F" w:rsidRDefault="00046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skuteczności działań interwencyjnych wobec osób stosujących przemoc.</w:t>
      </w:r>
    </w:p>
    <w:p w14:paraId="6EC23ACB" w14:textId="77777777" w:rsidR="00C3498F" w:rsidRDefault="00046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pomocy i ochrony ofiar przemocy w rodzinie.</w:t>
      </w:r>
    </w:p>
    <w:p w14:paraId="2C566440" w14:textId="77777777" w:rsidR="00C3498F" w:rsidRDefault="00046BB6">
      <w:pPr>
        <w:pStyle w:val="Bezodstpw"/>
        <w:spacing w:line="360" w:lineRule="auto"/>
        <w:ind w:firstLine="708"/>
        <w:jc w:val="both"/>
      </w:pPr>
      <w:r>
        <w:t>Monitorowanie realizacji Programu odbywa się na podstawie corocznej sprawozdawczości z wykonywania zadań podmiotów zaangażowanych w jego realizację. Sprawozdanie z realizacji Programu podmioty składają do 31 stycznia każdego roku do Przewodniczącego Zespołu Interdyscyplinarnego. Przewodniczący Zespołu Interdyscyplinarnego do 31 marca każdego roku przedkłada Radzie Gminy sprawozdanie                        z realizacji Programu.</w:t>
      </w:r>
    </w:p>
    <w:p w14:paraId="0950B150" w14:textId="43BC0B4D" w:rsidR="00C3498F" w:rsidRDefault="00046B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interdyscyplinarny został powołany zarządzeniem Wójta Gminy Rząśnik z dnia 12 listopada 2019 r. Nr 68.2019. Zgodnie z regulaminem organizacyjnym Zespołu Interdyscyplinarnego obsługę organizacyjno-techniczną zapewnia Gminny Ośrodek Pomocy Społecznej. </w:t>
      </w:r>
      <w:r>
        <w:rPr>
          <w:rFonts w:ascii="Times New Roman" w:hAnsi="Times New Roman" w:cs="Times New Roman"/>
          <w:sz w:val="24"/>
          <w:szCs w:val="24"/>
        </w:rPr>
        <w:t>W skład Zespołu Interdyscyplinarnego w 202</w:t>
      </w:r>
      <w:r w:rsidR="00873C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 wchodziło 8 osób. </w:t>
      </w:r>
    </w:p>
    <w:p w14:paraId="77AEF72B" w14:textId="720B73A4" w:rsidR="00C3498F" w:rsidRDefault="00046BB6">
      <w:pPr>
        <w:pStyle w:val="Bezodstpw"/>
        <w:spacing w:line="360" w:lineRule="auto"/>
        <w:ind w:firstLine="360"/>
        <w:jc w:val="both"/>
      </w:pPr>
      <w:r>
        <w:t>Narzędziem służącym do przeciwdziałania przemocy jest procedura „Niebieskie Karty”. Podstawowe założenia procedury „Niebieskie Karty” oraz zobowiązanie do jej prowadzenia zostały uregulowane w Ustawie z dnia 29 lipca 2005 roku o Przeciwdziałaniu Przemocy                         w Rodzinie (</w:t>
      </w:r>
      <w:r w:rsidR="00B12BC2">
        <w:rPr>
          <w:rStyle w:val="ng-binding"/>
        </w:rPr>
        <w:t xml:space="preserve">Dz.U.2021.1249 </w:t>
      </w:r>
      <w:proofErr w:type="spellStart"/>
      <w:r w:rsidR="00B12BC2">
        <w:rPr>
          <w:rStyle w:val="ng-binding"/>
        </w:rPr>
        <w:t>t.j</w:t>
      </w:r>
      <w:proofErr w:type="spellEnd"/>
      <w:r w:rsidR="00B12BC2">
        <w:rPr>
          <w:rStyle w:val="ng-binding"/>
        </w:rPr>
        <w:t>.</w:t>
      </w:r>
      <w:r w:rsidR="00B12BC2">
        <w:t xml:space="preserve"> </w:t>
      </w:r>
      <w:r w:rsidR="00B12BC2">
        <w:rPr>
          <w:rStyle w:val="ng-scope"/>
        </w:rPr>
        <w:t> </w:t>
      </w:r>
      <w:r>
        <w:t>z dnia</w:t>
      </w:r>
      <w:r w:rsidR="00B12BC2">
        <w:t xml:space="preserve"> 09.07.2021 r</w:t>
      </w:r>
      <w:r>
        <w:t xml:space="preserve"> ) oraz Rozporządzeni</w:t>
      </w:r>
      <w:r w:rsidR="00F97F37">
        <w:t>u</w:t>
      </w:r>
      <w:r>
        <w:t xml:space="preserve"> Rady Ministrów z dnia 13 września 2011 roku dotycząc</w:t>
      </w:r>
      <w:r w:rsidR="008C340E">
        <w:t>ym</w:t>
      </w:r>
      <w:r>
        <w:t xml:space="preserve"> formularzy „Niebieska Karta”. Poza treścią ustawy                           o Przeciwdziałaniu Przemocy w Rodzinie oraz Rozporządzeniu, do podstaw prawnych </w:t>
      </w:r>
      <w:r>
        <w:lastRenderedPageBreak/>
        <w:t>realizacji procedury „Niebieskie Karty” należy zaliczyć przepisy regulujące funkcjonowanie poszczególnych służb zobowiązanych do realizacji procedury.</w:t>
      </w:r>
    </w:p>
    <w:p w14:paraId="0E4D13CD" w14:textId="77777777" w:rsidR="00C3498F" w:rsidRDefault="00046BB6">
      <w:pPr>
        <w:pStyle w:val="Bezodstpw"/>
        <w:spacing w:line="360" w:lineRule="auto"/>
        <w:ind w:firstLine="708"/>
        <w:jc w:val="both"/>
      </w:pPr>
      <w:r>
        <w:t>Wszczęcie procedury następuje poprzez wypełnienie formularza „Niebieska Karta -A” w momencie podejrzenia stosowania przemocy przez jedną z instytucji: policji, pomocy społecznej, oświaty, ochrony zdrowia oraz gminnej komisji rozwiązywania problemów alkoholowych.</w:t>
      </w:r>
    </w:p>
    <w:p w14:paraId="3DFD5798" w14:textId="77777777" w:rsidR="00C3498F" w:rsidRDefault="00046BB6">
      <w:pPr>
        <w:pStyle w:val="Bezodstpw"/>
        <w:spacing w:line="360" w:lineRule="auto"/>
        <w:jc w:val="both"/>
        <w:rPr>
          <w:sz w:val="30"/>
          <w:szCs w:val="30"/>
        </w:rPr>
      </w:pPr>
      <w:r>
        <w:t>Po wypełnieniu formularza należy go bezzwłocznie nie później niż w ciągu 7 dni przekazać przewodniczącemu zespołu interdyscyplinarnego właściwego ze względu na miejsce zamieszkania rodziny, w której istnieje podejrzenie występowania</w:t>
      </w:r>
      <w:r>
        <w:rPr>
          <w:sz w:val="30"/>
          <w:szCs w:val="30"/>
        </w:rPr>
        <w:t xml:space="preserve"> </w:t>
      </w:r>
      <w:r>
        <w:t>przemocy.</w:t>
      </w:r>
      <w:r>
        <w:rPr>
          <w:sz w:val="30"/>
          <w:szCs w:val="30"/>
        </w:rPr>
        <w:t xml:space="preserve"> </w:t>
      </w:r>
    </w:p>
    <w:p w14:paraId="3B163DEE" w14:textId="77777777" w:rsidR="00C3498F" w:rsidRDefault="00046BB6">
      <w:pPr>
        <w:pStyle w:val="Bezodstpw"/>
        <w:spacing w:line="360" w:lineRule="auto"/>
        <w:jc w:val="both"/>
      </w:pPr>
      <w:r>
        <w:t>Wypełnienie formularza Niebieska Karta A powinno odbywać się w obecności osoby co do której istnieje podejrzenie, że została dotknięta przemocą w rodzinie, która otrzymuje od osoby wszczynającej procedurę formularz „Niebieska Karta B”, zawierający podstawowe informacje dotyczące zjawiska przemocy w rodzinie oraz wskazanie miejsc, do których osoba doznająca przemocy może się zwrócić po pomoc, właściwych ze względu na jej miejsce zamieszkania.</w:t>
      </w:r>
    </w:p>
    <w:p w14:paraId="5F52B9E3" w14:textId="77777777" w:rsidR="00C3498F" w:rsidRDefault="00046BB6">
      <w:pPr>
        <w:pStyle w:val="Bezodstpw"/>
        <w:spacing w:line="360" w:lineRule="auto"/>
        <w:jc w:val="both"/>
      </w:pPr>
      <w:r>
        <w:t>Po otrzymaniu formularza A przewodniczący zespołu interdyscyplinarnego w ciągu 3 dni informuje o wszczęciu procedury pozostałych członków zespołu interdyscyplinarnego lub grupie roboczej.</w:t>
      </w:r>
    </w:p>
    <w:p w14:paraId="03B21EEC" w14:textId="77777777" w:rsidR="00C3498F" w:rsidRDefault="00046BB6">
      <w:pPr>
        <w:pStyle w:val="Bezodstpw"/>
        <w:spacing w:line="360" w:lineRule="auto"/>
        <w:jc w:val="both"/>
      </w:pPr>
      <w:r>
        <w:t>Kolejnymi czynnościami w procedurze są zaproszenie na posiedzenie zespołu lub grupy osoby, co do której istnieje podejrzenie, że została dotknięta przemocą w rodzinie oraz wezwanie osoby, co do której istnieje podejrzenie, że stosuje przemoc w rodzinie.</w:t>
      </w:r>
    </w:p>
    <w:p w14:paraId="6358F4F6" w14:textId="77777777" w:rsidR="00C3498F" w:rsidRDefault="00046BB6">
      <w:pPr>
        <w:pStyle w:val="Bezodstpw"/>
        <w:spacing w:line="360" w:lineRule="auto"/>
        <w:ind w:firstLine="360"/>
        <w:jc w:val="both"/>
      </w:pPr>
      <w:r>
        <w:t>W trakcie spotkania z osobą, co do której istnieje podejrzenie, że została dotknięta przemocą w rodzinie wypełnia się formularz „Niebieska Karta C”, zawierający plan pomocy rodzinie, a w czasie spotkania z osobą, co do której istnieje podejrzenie, że stosuje przemoc w rodzinie wypełnia się formularz „Niebieska Karta D”. Zaznaczyć należy, że spotkania nie mogą się odbyć w tym samym miejscu i czasie.</w:t>
      </w:r>
    </w:p>
    <w:p w14:paraId="66BA682B" w14:textId="77777777" w:rsidR="00C3498F" w:rsidRDefault="00046B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ramach procedury „Niebieskie Karty” Przewodniczący Zespołu Interdyscyplinarnego każdorazowo powołuje grupę roboczą adekwatną do danej sytuacji. Podczas realizacji procedury „Niebieskie Karty” pracownik socjalny oraz dzielnicowy prowadzą systematyczny monitoring danej rodziny w której dochodzi do przemocy. </w:t>
      </w:r>
    </w:p>
    <w:p w14:paraId="183B1B8E" w14:textId="77777777" w:rsidR="00C3498F" w:rsidRDefault="00046B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wobec których istnieje podejrzenie, że stosują przemoc w rodzinie kierowane są na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edukacyjne w celu uzyskania informacji na temat przemocy w rodzinie oraz konsultację psychologiczną.  Z pomocy psychologicznej korzystają też osoby dotknięte przemocą,  w większości przypadków są to kobiety. Jeżeli podczas spotkań grup roboczych zachodzi uzasadnione podejrzenie, że przemoc połączona jest z nadużywaniem alkoholu, </w:t>
      </w:r>
      <w:r>
        <w:rPr>
          <w:rFonts w:ascii="Times New Roman" w:hAnsi="Times New Roman" w:cs="Times New Roman"/>
          <w:sz w:val="24"/>
          <w:szCs w:val="24"/>
        </w:rPr>
        <w:lastRenderedPageBreak/>
        <w:t>wówczas kierowany jest wniosek do Gminnej Komisji Rozwiązywania Problemów Alkoholowych w celu podjęcia działań dotyczących zobowiązania do leczenia w przypadku uzależnienia od alkoholu.</w:t>
      </w:r>
    </w:p>
    <w:p w14:paraId="2E9CD993" w14:textId="77777777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uzasadnionego podejrzenia, że w rodzinie dochodzi do przemocy, podmioty zobowiązane są do powiadomienia organów ścigania (Prokuratura i Policja) z urzędu.</w:t>
      </w:r>
    </w:p>
    <w:p w14:paraId="52539EB7" w14:textId="77777777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zrealizowaniu indywidualnego planu pomocy w rodzinie oraz stwierdzeniu, że przemoc ustała lub w przypadku rozstrzygnięcia o braku przesłanek do prowadzenia procedury, następuje jej zakończenie.</w:t>
      </w:r>
    </w:p>
    <w:p w14:paraId="6CFCA2CD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Działalność Zespołu Interdyscyplinarnego i grup roboczych w ramach Gminnego Programu Przeciwdziałania Przemocy w Rodzinie przedstawia się następująco:</w:t>
      </w:r>
    </w:p>
    <w:p w14:paraId="32FE87E3" w14:textId="77777777" w:rsidR="00C3498F" w:rsidRDefault="00046B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liczba procedur „Niebieskie Karty” kontynuowanych z poprzednich okresów wynosi 6 ,</w:t>
      </w:r>
    </w:p>
    <w:p w14:paraId="69AFDB37" w14:textId="05DD340A" w:rsidR="00C3498F" w:rsidRDefault="00046B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Przewodniczącej Zespołu Interdyscyplinarnego w 202</w:t>
      </w:r>
      <w:r w:rsidR="00457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wpłynęło 2</w:t>
      </w:r>
      <w:r w:rsidR="00457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Niebieskich Kart, (w 20</w:t>
      </w:r>
      <w:r w:rsidR="00457E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457E6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zostały założone przez przedstawicieli poszczególnych podmiotów:</w:t>
      </w:r>
    </w:p>
    <w:p w14:paraId="1A79BF53" w14:textId="6BB4C1E5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 Pomocy Społecznej –</w:t>
      </w:r>
      <w:r w:rsidR="00457E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AD8DAC" w14:textId="7EB04494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– </w:t>
      </w:r>
      <w:r w:rsidR="00457E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20D401" w14:textId="54807E09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 – </w:t>
      </w:r>
      <w:r w:rsidR="00457E6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720001" w14:textId="77777777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Oświata – 0,</w:t>
      </w:r>
    </w:p>
    <w:p w14:paraId="1A7717CF" w14:textId="43E24B44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Ochrona Zdrowia – </w:t>
      </w:r>
      <w:r w:rsidR="00457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913F9" w14:textId="24700D93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przez grupę roboczą Niebieskich Kart C (z osoba doznającą przemocy) w 202</w:t>
      </w:r>
      <w:r w:rsidR="00457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="00457E6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E02500" w14:textId="42693E73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przez grupę roboczą Niebieskich Kart D (z osobą stosującą przemoc) w 202</w:t>
      </w:r>
      <w:r w:rsidR="00457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="00457E6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F86044" w14:textId="2D2712E4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przez grupę roboczą indywidualnych  planów pomocy rodzinie w 202</w:t>
      </w:r>
      <w:r w:rsidR="00457E6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roku wyniosła 2</w:t>
      </w:r>
      <w:r w:rsidR="00873C1C">
        <w:rPr>
          <w:rFonts w:ascii="Times New Roman" w:hAnsi="Times New Roman" w:cs="Times New Roman"/>
          <w:sz w:val="24"/>
          <w:szCs w:val="24"/>
        </w:rPr>
        <w:t>3</w:t>
      </w:r>
      <w:r w:rsidR="00510F24">
        <w:rPr>
          <w:rFonts w:ascii="Times New Roman" w:hAnsi="Times New Roman" w:cs="Times New Roman"/>
          <w:sz w:val="24"/>
          <w:szCs w:val="24"/>
        </w:rPr>
        <w:t>,</w:t>
      </w:r>
    </w:p>
    <w:p w14:paraId="006B2987" w14:textId="7F5299F0" w:rsidR="00510F24" w:rsidRDefault="00510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Niebieskich Kart A w 2021 roku, które zostały założone w toku trwania tej samej procedury -3</w:t>
      </w:r>
    </w:p>
    <w:p w14:paraId="4B9206CA" w14:textId="7FB6CB0B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 przekazanych przez ZI zawiadomień do organów ścigania w związku z występowaniem zjawiska przemocy wynosiła </w:t>
      </w:r>
      <w:r w:rsidR="00470E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B576A" w14:textId="044368EC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510F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 Urzędzie Gminy w Rząśniku odbyły się 4 posiedzenia Zespołu Interdyscyplinarnego. W ramach funkcjonującego zespołu liczba wszystkich spotkań grup roboczych w ubiegłym roku wyniosła 8</w:t>
      </w:r>
      <w:r w:rsidR="00510F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F543C9" w14:textId="07F612BC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Osoby wobec których istniało podejrzenie, że </w:t>
      </w:r>
      <w:r w:rsidR="00873C1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dotknięt</w:t>
      </w:r>
      <w:r w:rsidR="00873C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przemocą  w rodzinie </w:t>
      </w:r>
      <w:r w:rsidR="006A2F0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stanowiły kobiety, w tym </w:t>
      </w:r>
      <w:r w:rsidR="006A2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w wieku do 18 roku życia, w przedziale 18-67  było 15 osób, natomiast od 67 lat stanowiło </w:t>
      </w:r>
      <w:r w:rsidR="006A2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kobiety. </w:t>
      </w:r>
      <w:r w:rsidR="006A2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mężczyzn doświadczało przemocy, w tym: do 18 lat -</w:t>
      </w:r>
      <w:r w:rsidR="006A2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 przedziale 18-67 – </w:t>
      </w:r>
      <w:r w:rsidR="006A2F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mężczyzn, od 67 lat – </w:t>
      </w:r>
      <w:r w:rsidR="006A2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684C1" w14:textId="03D46715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wobec których istniało podejrzenie, że stosuje przemoc to ogółem </w:t>
      </w:r>
      <w:r w:rsidR="006A2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kobiet</w:t>
      </w:r>
      <w:r w:rsidR="006A2F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przedziale wiekowym od 18-67 lat, mężczyźni stanowili ogółem 2</w:t>
      </w:r>
      <w:r w:rsidR="006A2F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przedziale od 18-67 -</w:t>
      </w:r>
      <w:r w:rsidR="006A2F0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mężczyzn, </w:t>
      </w:r>
      <w:r w:rsidR="006A2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wieku powyżej 67 lat.</w:t>
      </w:r>
    </w:p>
    <w:p w14:paraId="698FE15D" w14:textId="4C7ABF45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Zespół Interdyscyplinarny/ grupa robocza zakończyła 2</w:t>
      </w:r>
      <w:r w:rsidR="00292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Niebieskie Karty w tym:</w:t>
      </w:r>
    </w:p>
    <w:p w14:paraId="4FC5935D" w14:textId="3F8D1ECF" w:rsidR="00C3498F" w:rsidRDefault="00292C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046BB6">
        <w:rPr>
          <w:rFonts w:ascii="Times New Roman" w:hAnsi="Times New Roman" w:cs="Times New Roman"/>
          <w:sz w:val="24"/>
          <w:szCs w:val="24"/>
        </w:rPr>
        <w:t>na skutek ustania przemocy w rodzinie oraz zrealizowania indywidualnego planu działania,</w:t>
      </w:r>
    </w:p>
    <w:p w14:paraId="69B323CF" w14:textId="71E01B43" w:rsidR="00C3498F" w:rsidRDefault="00046B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skutek braku zasadności podejmowanych działań.</w:t>
      </w:r>
    </w:p>
    <w:p w14:paraId="1871B1EA" w14:textId="77777777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ubiegłym roku na spotkaniach grup roboczych podjęto następujące działania:</w:t>
      </w:r>
    </w:p>
    <w:p w14:paraId="5CC31F32" w14:textId="288CD3A6" w:rsidR="00C3498F" w:rsidRDefault="00046B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Skierowano </w:t>
      </w:r>
      <w:r w:rsidR="00292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osób stosujących przemoc na Gminną Komisję Rozwiązywania Problemów Alkoholowych,</w:t>
      </w:r>
    </w:p>
    <w:p w14:paraId="7ABF8539" w14:textId="5F517FC0" w:rsidR="00C3498F" w:rsidRDefault="00046B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6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osób doznających przemocy i stosujących  przemoc skierowano do psychologa</w:t>
      </w:r>
    </w:p>
    <w:p w14:paraId="2066C821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przedstawionych sprawozdań podmiotów należących do Zespołu Interdyscyplinarnego wynika, że realizowane były działania mające na celu zmniejszenie skali zjawiska przemocy domowej poprzez szereg działań wpisanych w założenia Gminnego Programu. Na bieżąco podmioty prowadziły edukację środowiska lokalnego, udzielano wsparcia oraz porad, przyjmowano zgłoszenia o zaistnieniu zjawiska przemocy. W szkołach nauczyciele systematycznie diagnozowali problem przemocy w rodzinie, obserwując zachowania uczniów i przeprowadzając z nimi rozmowy.</w:t>
      </w:r>
    </w:p>
    <w:p w14:paraId="22186D89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ułatwienia dostępu do podstawowych informacji z zakresu przeciwdziałania przemocy w rodzinie oraz podniesieniu poziomu wiedzy mieszkańców Gminy na temat przemocy domowej zostały przygotowane i udostępnione materiały o charakterze edukacyjnym i informacyjnym takie jak ulotki, broszury oraz plakaty.</w:t>
      </w:r>
    </w:p>
    <w:p w14:paraId="1E2EE88E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działania podmiotów wchodzących w skład Zespołu Interdyscyplinarnego prowadzone są w ramach obowiązków służbowych.</w:t>
      </w:r>
    </w:p>
    <w:p w14:paraId="089C4384" w14:textId="5344E734" w:rsidR="00C3498F" w:rsidRDefault="00046BB6" w:rsidP="009A3E3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Sporządziła</w:t>
      </w:r>
      <w:r w:rsidR="009A3E3B">
        <w:rPr>
          <w:rFonts w:ascii="Times New Roman" w:hAnsi="Times New Roman" w:cs="Times New Roman"/>
          <w:i/>
          <w:sz w:val="24"/>
          <w:szCs w:val="24"/>
        </w:rPr>
        <w:t xml:space="preserve">     Przewodnicząca Zespołu Interdyscyplinarnego</w:t>
      </w:r>
    </w:p>
    <w:p w14:paraId="6DD6CDB5" w14:textId="4F978BDA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9A3E3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Kamila Rogalska</w:t>
      </w:r>
    </w:p>
    <w:p w14:paraId="4C0A1741" w14:textId="77777777" w:rsidR="00C3498F" w:rsidRDefault="00C3498F">
      <w:pPr>
        <w:spacing w:line="360" w:lineRule="auto"/>
        <w:rPr>
          <w:rFonts w:ascii="Times New Roman" w:hAnsi="Times New Roman" w:cs="Times New Roman"/>
        </w:rPr>
      </w:pPr>
    </w:p>
    <w:sectPr w:rsidR="00C349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DC"/>
    <w:multiLevelType w:val="multilevel"/>
    <w:tmpl w:val="BF84B81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871F5"/>
    <w:multiLevelType w:val="multilevel"/>
    <w:tmpl w:val="4A621E7C"/>
    <w:lvl w:ilvl="0">
      <w:start w:val="1"/>
      <w:numFmt w:val="bullet"/>
      <w:lvlText w:val=""/>
      <w:lvlJc w:val="left"/>
      <w:pPr>
        <w:tabs>
          <w:tab w:val="num" w:pos="0"/>
        </w:tabs>
        <w:ind w:left="19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941393"/>
    <w:multiLevelType w:val="multilevel"/>
    <w:tmpl w:val="59684A4A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D7F8F"/>
    <w:multiLevelType w:val="multilevel"/>
    <w:tmpl w:val="A9D62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F50A1B"/>
    <w:multiLevelType w:val="multilevel"/>
    <w:tmpl w:val="DBB2E70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E07B5D"/>
    <w:multiLevelType w:val="multilevel"/>
    <w:tmpl w:val="C0168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3AF0F05"/>
    <w:multiLevelType w:val="multilevel"/>
    <w:tmpl w:val="C02CD6A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F"/>
    <w:rsid w:val="00035C5F"/>
    <w:rsid w:val="00046BB6"/>
    <w:rsid w:val="00216FB9"/>
    <w:rsid w:val="002811D8"/>
    <w:rsid w:val="00292C27"/>
    <w:rsid w:val="00396EE3"/>
    <w:rsid w:val="00457E67"/>
    <w:rsid w:val="00470EC5"/>
    <w:rsid w:val="00510F24"/>
    <w:rsid w:val="006A2F0B"/>
    <w:rsid w:val="00734C16"/>
    <w:rsid w:val="00873C1C"/>
    <w:rsid w:val="008C340E"/>
    <w:rsid w:val="009A3E3B"/>
    <w:rsid w:val="009B06FA"/>
    <w:rsid w:val="009E39F7"/>
    <w:rsid w:val="00A64A3C"/>
    <w:rsid w:val="00B12BC2"/>
    <w:rsid w:val="00B63589"/>
    <w:rsid w:val="00C3498F"/>
    <w:rsid w:val="00ED685B"/>
    <w:rsid w:val="00F73C7A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2941"/>
  <w15:docId w15:val="{58B5C0F3-A5BF-4DEC-ABB5-CA05DF9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D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50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82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50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4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12BC2"/>
  </w:style>
  <w:style w:type="character" w:customStyle="1" w:styleId="ng-scope">
    <w:name w:val="ng-scope"/>
    <w:basedOn w:val="Domylnaczcionkaakapitu"/>
    <w:rsid w:val="00B1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dc:description/>
  <cp:lastModifiedBy>Agata Kujawa</cp:lastModifiedBy>
  <cp:revision>2</cp:revision>
  <cp:lastPrinted>2019-03-18T09:55:00Z</cp:lastPrinted>
  <dcterms:created xsi:type="dcterms:W3CDTF">2022-03-25T13:15:00Z</dcterms:created>
  <dcterms:modified xsi:type="dcterms:W3CDTF">2022-03-25T13:15:00Z</dcterms:modified>
  <dc:language>pl-PL</dc:language>
</cp:coreProperties>
</file>